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30E" w:rsidRDefault="0037030E" w:rsidP="0037030E">
      <w:pPr>
        <w:jc w:val="right"/>
        <w:rPr>
          <w:rFonts w:ascii="Arial" w:hAnsi="Arial" w:cs="Arial"/>
        </w:rPr>
      </w:pPr>
      <w:r>
        <w:rPr>
          <w:rFonts w:ascii="Arial" w:hAnsi="Arial" w:cs="Arial"/>
        </w:rPr>
        <w:t xml:space="preserve">Santander, </w:t>
      </w:r>
      <w:r w:rsidR="00494591">
        <w:rPr>
          <w:rFonts w:ascii="Arial" w:hAnsi="Arial" w:cs="Arial"/>
        </w:rPr>
        <w:t xml:space="preserve">18 </w:t>
      </w:r>
      <w:r w:rsidR="00F44C01">
        <w:rPr>
          <w:rFonts w:ascii="Arial" w:hAnsi="Arial" w:cs="Arial"/>
        </w:rPr>
        <w:t>de junio</w:t>
      </w:r>
      <w:r>
        <w:rPr>
          <w:rFonts w:ascii="Arial" w:hAnsi="Arial" w:cs="Arial"/>
        </w:rPr>
        <w:t xml:space="preserve"> de 2015</w:t>
      </w:r>
    </w:p>
    <w:p w:rsidR="0037030E" w:rsidRDefault="0037030E" w:rsidP="0037030E">
      <w:pPr>
        <w:jc w:val="both"/>
        <w:rPr>
          <w:rFonts w:ascii="Arial" w:hAnsi="Arial" w:cs="Arial"/>
        </w:rPr>
      </w:pPr>
    </w:p>
    <w:p w:rsidR="0037030E" w:rsidRDefault="0037030E" w:rsidP="0037030E">
      <w:pPr>
        <w:jc w:val="both"/>
        <w:rPr>
          <w:rFonts w:ascii="Arial" w:hAnsi="Arial" w:cs="Arial"/>
        </w:rPr>
      </w:pPr>
    </w:p>
    <w:p w:rsidR="001D1744" w:rsidRDefault="001D1744" w:rsidP="0037030E">
      <w:pPr>
        <w:jc w:val="both"/>
        <w:rPr>
          <w:rFonts w:ascii="Arial" w:hAnsi="Arial" w:cs="Arial"/>
        </w:rPr>
      </w:pPr>
    </w:p>
    <w:p w:rsidR="001D1744" w:rsidRDefault="001D1744" w:rsidP="0037030E">
      <w:pPr>
        <w:jc w:val="both"/>
        <w:rPr>
          <w:rFonts w:ascii="Arial" w:hAnsi="Arial" w:cs="Arial"/>
        </w:rPr>
      </w:pPr>
    </w:p>
    <w:p w:rsidR="001D1744" w:rsidRDefault="001D1744" w:rsidP="0037030E">
      <w:pPr>
        <w:jc w:val="both"/>
        <w:rPr>
          <w:rFonts w:ascii="Arial" w:hAnsi="Arial" w:cs="Arial"/>
        </w:rPr>
      </w:pPr>
    </w:p>
    <w:p w:rsidR="0037030E" w:rsidRPr="0037030E" w:rsidRDefault="0037030E" w:rsidP="0037030E">
      <w:pPr>
        <w:jc w:val="both"/>
        <w:rPr>
          <w:rFonts w:ascii="Arial" w:hAnsi="Arial" w:cs="Arial"/>
        </w:rPr>
      </w:pPr>
      <w:r w:rsidRPr="0037030E">
        <w:rPr>
          <w:rFonts w:ascii="Arial" w:hAnsi="Arial" w:cs="Arial"/>
        </w:rPr>
        <w:t>Estimad</w:t>
      </w:r>
      <w:r w:rsidR="001D1744">
        <w:rPr>
          <w:rFonts w:ascii="Arial" w:hAnsi="Arial" w:cs="Arial"/>
        </w:rPr>
        <w:t>o s</w:t>
      </w:r>
      <w:r w:rsidR="00F44C01">
        <w:rPr>
          <w:rFonts w:ascii="Arial" w:hAnsi="Arial" w:cs="Arial"/>
        </w:rPr>
        <w:t>ocio/a</w:t>
      </w:r>
      <w:r w:rsidRPr="0037030E">
        <w:rPr>
          <w:rFonts w:ascii="Arial" w:hAnsi="Arial" w:cs="Arial"/>
        </w:rPr>
        <w:t>,</w:t>
      </w:r>
    </w:p>
    <w:p w:rsidR="0037030E" w:rsidRPr="0037030E" w:rsidRDefault="0037030E" w:rsidP="0037030E">
      <w:pPr>
        <w:jc w:val="both"/>
        <w:rPr>
          <w:rFonts w:ascii="Arial" w:hAnsi="Arial" w:cs="Arial"/>
        </w:rPr>
      </w:pPr>
    </w:p>
    <w:p w:rsidR="0037030E" w:rsidRPr="0037030E" w:rsidRDefault="0037030E" w:rsidP="0037030E">
      <w:pPr>
        <w:jc w:val="both"/>
        <w:rPr>
          <w:rFonts w:ascii="Arial" w:hAnsi="Arial" w:cs="Arial"/>
        </w:rPr>
      </w:pPr>
      <w:r w:rsidRPr="0037030E">
        <w:rPr>
          <w:rFonts w:ascii="Arial" w:hAnsi="Arial" w:cs="Arial"/>
        </w:rPr>
        <w:t>La Asociación de la Prensa de Cantabria (APC), la Federación de Asociaciones de la Prensa de España (FAPE) y la Universidad Internacional Menéndez Pelayo (UIMP) han programado un seminario dentro de los Cursos de Verano de esta última con el título “</w:t>
      </w:r>
      <w:r w:rsidRPr="0037030E">
        <w:rPr>
          <w:rFonts w:ascii="Arial" w:hAnsi="Arial" w:cs="Arial"/>
          <w:b/>
          <w:bCs/>
        </w:rPr>
        <w:t xml:space="preserve">Los/as “chicos/as de la prensa” se pasan al 2.0. ¿Profesiones </w:t>
      </w:r>
      <w:proofErr w:type="spellStart"/>
      <w:r w:rsidRPr="0037030E">
        <w:rPr>
          <w:rFonts w:ascii="Arial" w:hAnsi="Arial" w:cs="Arial"/>
          <w:b/>
          <w:bCs/>
          <w:i/>
          <w:iCs/>
        </w:rPr>
        <w:t>cool</w:t>
      </w:r>
      <w:proofErr w:type="spellEnd"/>
      <w:r w:rsidRPr="0037030E">
        <w:rPr>
          <w:rFonts w:ascii="Arial" w:hAnsi="Arial" w:cs="Arial"/>
          <w:b/>
          <w:bCs/>
        </w:rPr>
        <w:t xml:space="preserve"> o salidas laborales para un sector en crisis?</w:t>
      </w:r>
      <w:r w:rsidRPr="0037030E">
        <w:rPr>
          <w:rFonts w:ascii="Arial" w:hAnsi="Arial" w:cs="Arial"/>
        </w:rPr>
        <w:t>”, que tendrá lugar los días 12, 13 y 14 de agosto de 2015.</w:t>
      </w:r>
    </w:p>
    <w:p w:rsidR="0037030E" w:rsidRPr="0037030E" w:rsidRDefault="0037030E" w:rsidP="0037030E">
      <w:pPr>
        <w:jc w:val="both"/>
        <w:rPr>
          <w:rFonts w:ascii="Arial" w:hAnsi="Arial" w:cs="Arial"/>
        </w:rPr>
      </w:pPr>
    </w:p>
    <w:p w:rsidR="0037030E" w:rsidRDefault="0037030E" w:rsidP="0037030E">
      <w:pPr>
        <w:jc w:val="both"/>
        <w:rPr>
          <w:rFonts w:ascii="Arial" w:hAnsi="Arial" w:cs="Arial"/>
        </w:rPr>
      </w:pPr>
      <w:r w:rsidRPr="0037030E">
        <w:rPr>
          <w:rFonts w:ascii="Arial" w:hAnsi="Arial" w:cs="Arial"/>
        </w:rPr>
        <w:t xml:space="preserve">Si uno acude a la herramienta Google </w:t>
      </w:r>
      <w:proofErr w:type="spellStart"/>
      <w:r w:rsidRPr="0037030E">
        <w:rPr>
          <w:rFonts w:ascii="Arial" w:hAnsi="Arial" w:cs="Arial"/>
        </w:rPr>
        <w:t>Trends</w:t>
      </w:r>
      <w:proofErr w:type="spellEnd"/>
      <w:r w:rsidRPr="0037030E">
        <w:rPr>
          <w:rFonts w:ascii="Arial" w:hAnsi="Arial" w:cs="Arial"/>
        </w:rPr>
        <w:t xml:space="preserve"> descubrirá que, antes de 2009, las búsquedas para el término “Social Media Manager” eran prácticamente inapreciables, pero que el volumen de consultas ha ido creciendo a un ritmo considerable y constante. Si en su lugar explora la combinación “periodismo + empleo”, se entristecerá. Es un indicador fiable de que las ocupaciones relacionadas con las redes sociales tienen demanda en el mercado laboral. E igual ocurre con </w:t>
      </w:r>
      <w:proofErr w:type="spellStart"/>
      <w:r w:rsidRPr="0037030E">
        <w:rPr>
          <w:rFonts w:ascii="Arial" w:hAnsi="Arial" w:cs="Arial"/>
        </w:rPr>
        <w:t>community</w:t>
      </w:r>
      <w:proofErr w:type="spellEnd"/>
      <w:r w:rsidRPr="0037030E">
        <w:rPr>
          <w:rFonts w:ascii="Arial" w:hAnsi="Arial" w:cs="Arial"/>
        </w:rPr>
        <w:t xml:space="preserve"> managers, responsables de marketing digital, ad </w:t>
      </w:r>
      <w:proofErr w:type="spellStart"/>
      <w:r w:rsidRPr="0037030E">
        <w:rPr>
          <w:rFonts w:ascii="Arial" w:hAnsi="Arial" w:cs="Arial"/>
        </w:rPr>
        <w:t>traffickers</w:t>
      </w:r>
      <w:proofErr w:type="spellEnd"/>
      <w:r w:rsidRPr="0037030E">
        <w:rPr>
          <w:rFonts w:ascii="Arial" w:hAnsi="Arial" w:cs="Arial"/>
        </w:rPr>
        <w:t xml:space="preserve"> o, más recientemente, gestores de contenidos o expertos en analítica digital y SEO. Son profesiones nuevas y es muy común el perfil autodidacta, pero los periodistas juegan con ventaja en este campo, si aprovechan la oportunidad. Porque para poder escribir en internet, lo primero es saber escribir. Aunque no es suficiente. La reorientación hacia una profesión 2.0 es posible, pero ¿cómo?</w:t>
      </w:r>
    </w:p>
    <w:p w:rsidR="00F44C01" w:rsidRDefault="00F44C01" w:rsidP="0037030E">
      <w:pPr>
        <w:jc w:val="both"/>
        <w:rPr>
          <w:rFonts w:ascii="Arial" w:hAnsi="Arial" w:cs="Arial"/>
        </w:rPr>
      </w:pPr>
    </w:p>
    <w:p w:rsidR="00F44C01" w:rsidRDefault="00F44C01" w:rsidP="0037030E">
      <w:pPr>
        <w:jc w:val="both"/>
        <w:rPr>
          <w:rFonts w:ascii="Verdana" w:hAnsi="Verdana"/>
          <w:u w:val="single"/>
        </w:rPr>
      </w:pPr>
      <w:r>
        <w:rPr>
          <w:rFonts w:ascii="Arial" w:hAnsi="Arial" w:cs="Arial"/>
        </w:rPr>
        <w:t xml:space="preserve">Toda la información sobre el curso se encuentra en la página web de la UIMP </w:t>
      </w:r>
      <w:hyperlink r:id="rId8" w:history="1">
        <w:r w:rsidR="00415E06" w:rsidRPr="00AA3BE9">
          <w:rPr>
            <w:rStyle w:val="Hipervnculo"/>
            <w:rFonts w:ascii="Verdana" w:hAnsi="Verdana"/>
          </w:rPr>
          <w:t>http://bit.ly/1dc1Et3</w:t>
        </w:r>
      </w:hyperlink>
      <w:r w:rsidR="00415E06">
        <w:rPr>
          <w:rFonts w:ascii="Verdana" w:hAnsi="Verdana"/>
          <w:u w:val="single"/>
        </w:rPr>
        <w:t xml:space="preserve">. </w:t>
      </w:r>
    </w:p>
    <w:p w:rsidR="00415E06" w:rsidRDefault="00415E06" w:rsidP="0037030E">
      <w:pPr>
        <w:jc w:val="both"/>
        <w:rPr>
          <w:rFonts w:ascii="Verdana" w:hAnsi="Verdana"/>
          <w:u w:val="single"/>
        </w:rPr>
      </w:pPr>
    </w:p>
    <w:p w:rsidR="00415E06" w:rsidRPr="0093591E" w:rsidRDefault="00415E06" w:rsidP="0037030E">
      <w:pPr>
        <w:jc w:val="both"/>
        <w:rPr>
          <w:rFonts w:ascii="Arial" w:hAnsi="Arial" w:cs="Arial"/>
        </w:rPr>
      </w:pPr>
      <w:r w:rsidRPr="0093591E">
        <w:rPr>
          <w:rFonts w:ascii="Arial" w:hAnsi="Arial" w:cs="Arial"/>
        </w:rPr>
        <w:t xml:space="preserve">Esperamos que el programa sea de tu interés </w:t>
      </w:r>
      <w:r w:rsidR="0093591E">
        <w:rPr>
          <w:rFonts w:ascii="Arial" w:hAnsi="Arial" w:cs="Arial"/>
        </w:rPr>
        <w:t xml:space="preserve">y </w:t>
      </w:r>
      <w:r w:rsidRPr="0093591E">
        <w:rPr>
          <w:rFonts w:ascii="Arial" w:hAnsi="Arial" w:cs="Arial"/>
        </w:rPr>
        <w:t>que te animes a asistir.</w:t>
      </w:r>
    </w:p>
    <w:p w:rsidR="00415E06" w:rsidRPr="0093591E" w:rsidRDefault="00415E06" w:rsidP="0037030E">
      <w:pPr>
        <w:jc w:val="both"/>
        <w:rPr>
          <w:rFonts w:ascii="Arial" w:hAnsi="Arial" w:cs="Arial"/>
        </w:rPr>
      </w:pPr>
    </w:p>
    <w:p w:rsidR="00415E06" w:rsidRPr="0093591E" w:rsidRDefault="00415E06" w:rsidP="0037030E">
      <w:pPr>
        <w:jc w:val="both"/>
        <w:rPr>
          <w:rFonts w:ascii="Arial" w:hAnsi="Arial" w:cs="Arial"/>
        </w:rPr>
      </w:pPr>
      <w:r w:rsidRPr="0093591E">
        <w:rPr>
          <w:rFonts w:ascii="Arial" w:hAnsi="Arial" w:cs="Arial"/>
        </w:rPr>
        <w:t>Muchas gracias por tu colaboración,</w:t>
      </w:r>
    </w:p>
    <w:p w:rsidR="00415E06" w:rsidRPr="0093591E" w:rsidRDefault="00415E06" w:rsidP="0037030E">
      <w:pPr>
        <w:jc w:val="both"/>
        <w:rPr>
          <w:rFonts w:ascii="Arial" w:hAnsi="Arial" w:cs="Arial"/>
        </w:rPr>
      </w:pPr>
    </w:p>
    <w:p w:rsidR="00415E06" w:rsidRPr="0093591E" w:rsidRDefault="00415E06" w:rsidP="0037030E">
      <w:pPr>
        <w:jc w:val="both"/>
        <w:rPr>
          <w:rFonts w:ascii="Arial" w:hAnsi="Arial" w:cs="Arial"/>
        </w:rPr>
      </w:pPr>
      <w:proofErr w:type="gramStart"/>
      <w:r w:rsidRPr="0093591E">
        <w:rPr>
          <w:rFonts w:ascii="Arial" w:hAnsi="Arial" w:cs="Arial"/>
        </w:rPr>
        <w:t>Un saludos cordial</w:t>
      </w:r>
      <w:proofErr w:type="gramEnd"/>
      <w:r w:rsidRPr="0093591E">
        <w:rPr>
          <w:rFonts w:ascii="Arial" w:hAnsi="Arial" w:cs="Arial"/>
        </w:rPr>
        <w:t>,</w:t>
      </w:r>
    </w:p>
    <w:p w:rsidR="00F44C01" w:rsidRDefault="00F44C01" w:rsidP="0037030E">
      <w:pPr>
        <w:jc w:val="both"/>
        <w:rPr>
          <w:rFonts w:ascii="Arial" w:hAnsi="Arial" w:cs="Arial"/>
        </w:rPr>
      </w:pPr>
    </w:p>
    <w:p w:rsidR="00F44C01" w:rsidRDefault="00F44C01" w:rsidP="0037030E">
      <w:pPr>
        <w:jc w:val="both"/>
        <w:rPr>
          <w:rFonts w:ascii="Arial" w:hAnsi="Arial" w:cs="Arial"/>
        </w:rPr>
      </w:pPr>
    </w:p>
    <w:p w:rsidR="00F44C01" w:rsidRDefault="00F44C01" w:rsidP="0037030E">
      <w:pPr>
        <w:jc w:val="both"/>
        <w:rPr>
          <w:rFonts w:ascii="Arial" w:hAnsi="Arial" w:cs="Arial"/>
        </w:rPr>
      </w:pPr>
    </w:p>
    <w:p w:rsidR="00F44C01" w:rsidRPr="0037030E" w:rsidRDefault="00F44C01" w:rsidP="0037030E">
      <w:pPr>
        <w:jc w:val="both"/>
        <w:rPr>
          <w:rFonts w:ascii="Arial" w:hAnsi="Arial" w:cs="Arial"/>
        </w:rPr>
      </w:pPr>
    </w:p>
    <w:p w:rsidR="0037030E" w:rsidRPr="0037030E" w:rsidRDefault="0037030E" w:rsidP="0037030E">
      <w:pPr>
        <w:jc w:val="both"/>
        <w:rPr>
          <w:rFonts w:ascii="Arial" w:hAnsi="Arial" w:cs="Arial"/>
        </w:rPr>
      </w:pPr>
    </w:p>
    <w:p w:rsidR="0037030E" w:rsidRPr="0037030E" w:rsidRDefault="0037030E" w:rsidP="0037030E">
      <w:pPr>
        <w:jc w:val="both"/>
        <w:rPr>
          <w:rFonts w:ascii="Arial" w:hAnsi="Arial" w:cs="Arial"/>
        </w:rPr>
      </w:pPr>
    </w:p>
    <w:p w:rsidR="0037030E" w:rsidRPr="0037030E" w:rsidRDefault="0037030E" w:rsidP="0037030E">
      <w:pPr>
        <w:jc w:val="both"/>
        <w:rPr>
          <w:rFonts w:ascii="Arial" w:hAnsi="Arial" w:cs="Arial"/>
        </w:rPr>
      </w:pPr>
      <w:r w:rsidRPr="0037030E">
        <w:rPr>
          <w:rFonts w:ascii="Arial" w:hAnsi="Arial" w:cs="Arial"/>
        </w:rPr>
        <w:t>FDO</w:t>
      </w:r>
      <w:r>
        <w:rPr>
          <w:rFonts w:ascii="Arial" w:hAnsi="Arial" w:cs="Arial"/>
        </w:rPr>
        <w:t>.:</w:t>
      </w:r>
    </w:p>
    <w:p w:rsidR="0037030E" w:rsidRDefault="0037030E" w:rsidP="0037030E">
      <w:pPr>
        <w:jc w:val="both"/>
        <w:rPr>
          <w:rFonts w:ascii="Arial" w:hAnsi="Arial" w:cs="Arial"/>
        </w:rPr>
      </w:pPr>
    </w:p>
    <w:p w:rsidR="0037030E" w:rsidRDefault="0037030E" w:rsidP="0037030E">
      <w:pPr>
        <w:jc w:val="both"/>
        <w:rPr>
          <w:rFonts w:ascii="Arial" w:hAnsi="Arial" w:cs="Arial"/>
        </w:rPr>
      </w:pPr>
    </w:p>
    <w:p w:rsidR="0037030E" w:rsidRPr="0037030E" w:rsidRDefault="00415E06" w:rsidP="0037030E">
      <w:pPr>
        <w:jc w:val="both"/>
        <w:rPr>
          <w:rFonts w:ascii="Arial" w:hAnsi="Arial" w:cs="Arial"/>
        </w:rPr>
      </w:pPr>
      <w:r w:rsidRPr="00415E06">
        <w:rPr>
          <w:rFonts w:ascii="Arial" w:hAnsi="Arial" w:cs="Arial"/>
          <w:noProof/>
        </w:rPr>
        <w:drawing>
          <wp:inline distT="0" distB="0" distL="0" distR="0">
            <wp:extent cx="1238250" cy="812800"/>
            <wp:effectExtent l="19050" t="0" r="0" b="0"/>
            <wp:docPr id="3" name="Imagen 2" descr="C:\Users\USUARIO\Documents\Dolores_Gallardo\firma dolo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UARIO\Documents\Dolores_Gallardo\firma dolores.png"/>
                    <pic:cNvPicPr>
                      <a:picLocks noChangeAspect="1" noChangeArrowheads="1"/>
                    </pic:cNvPicPr>
                  </pic:nvPicPr>
                  <pic:blipFill>
                    <a:blip r:embed="rId9" cstate="print"/>
                    <a:srcRect/>
                    <a:stretch>
                      <a:fillRect/>
                    </a:stretch>
                  </pic:blipFill>
                  <pic:spPr bwMode="auto">
                    <a:xfrm>
                      <a:off x="0" y="0"/>
                      <a:ext cx="1238250" cy="812800"/>
                    </a:xfrm>
                    <a:prstGeom prst="rect">
                      <a:avLst/>
                    </a:prstGeom>
                    <a:noFill/>
                    <a:ln w="9525">
                      <a:noFill/>
                      <a:miter lim="800000"/>
                      <a:headEnd/>
                      <a:tailEnd/>
                    </a:ln>
                  </pic:spPr>
                </pic:pic>
              </a:graphicData>
            </a:graphic>
          </wp:inline>
        </w:drawing>
      </w:r>
    </w:p>
    <w:p w:rsidR="0037030E" w:rsidRPr="0037030E" w:rsidRDefault="0037030E" w:rsidP="0037030E">
      <w:pPr>
        <w:jc w:val="both"/>
        <w:rPr>
          <w:rFonts w:ascii="Arial" w:hAnsi="Arial" w:cs="Arial"/>
        </w:rPr>
      </w:pPr>
      <w:r w:rsidRPr="0037030E">
        <w:rPr>
          <w:rFonts w:ascii="Arial" w:hAnsi="Arial" w:cs="Arial"/>
        </w:rPr>
        <w:t>Dolores Gallardo</w:t>
      </w:r>
    </w:p>
    <w:p w:rsidR="000E465B" w:rsidRPr="0037030E" w:rsidRDefault="0037030E" w:rsidP="0037030E">
      <w:pPr>
        <w:jc w:val="both"/>
        <w:rPr>
          <w:rFonts w:ascii="Arial" w:hAnsi="Arial" w:cs="Arial"/>
          <w:color w:val="000000"/>
        </w:rPr>
      </w:pPr>
      <w:bookmarkStart w:id="0" w:name="_GoBack"/>
      <w:bookmarkEnd w:id="0"/>
      <w:r w:rsidRPr="0037030E">
        <w:rPr>
          <w:rFonts w:ascii="Arial" w:hAnsi="Arial" w:cs="Arial"/>
        </w:rPr>
        <w:t>Presidenta de la Asociación de la Prensa de Cantabria</w:t>
      </w:r>
    </w:p>
    <w:sectPr w:rsidR="000E465B" w:rsidRPr="0037030E" w:rsidSect="008A7930">
      <w:headerReference w:type="default" r:id="rId10"/>
      <w:pgSz w:w="11906" w:h="16838"/>
      <w:pgMar w:top="3402" w:right="170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56CD" w:rsidRDefault="007156CD">
      <w:r>
        <w:separator/>
      </w:r>
    </w:p>
  </w:endnote>
  <w:endnote w:type="continuationSeparator" w:id="0">
    <w:p w:rsidR="007156CD" w:rsidRDefault="007156C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56CD" w:rsidRDefault="007156CD">
      <w:r>
        <w:separator/>
      </w:r>
    </w:p>
  </w:footnote>
  <w:footnote w:type="continuationSeparator" w:id="0">
    <w:p w:rsidR="007156CD" w:rsidRDefault="007156C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972" w:rsidRDefault="00C70ED0">
    <w:pPr>
      <w:pStyle w:val="Encabezado"/>
    </w:pPr>
    <w:r>
      <w:rPr>
        <w:noProof/>
      </w:rPr>
      <w:pict>
        <v:shapetype id="_x0000_t202" coordsize="21600,21600" o:spt="202" path="m,l,21600r21600,l21600,xe">
          <v:stroke joinstyle="miter"/>
          <v:path gradientshapeok="t" o:connecttype="rect"/>
        </v:shapetype>
        <v:shape id="_x0000_s2060" type="#_x0000_t202" style="position:absolute;margin-left:260.05pt;margin-top:8.65pt;width:207.95pt;height:1in;z-index:251657216;mso-wrap-style:none" filled="f" stroked="f">
          <v:textbox>
            <w:txbxContent>
              <w:p w:rsidR="00641972" w:rsidRPr="007A5A89" w:rsidRDefault="00641972" w:rsidP="00641972">
                <w:pPr>
                  <w:jc w:val="right"/>
                  <w:rPr>
                    <w:rFonts w:ascii="Arial" w:hAnsi="Arial" w:cs="Arial"/>
                    <w:sz w:val="18"/>
                    <w:szCs w:val="18"/>
                  </w:rPr>
                </w:pPr>
                <w:r w:rsidRPr="007A5A89">
                  <w:rPr>
                    <w:rFonts w:ascii="Arial" w:hAnsi="Arial" w:cs="Arial"/>
                    <w:sz w:val="18"/>
                    <w:szCs w:val="18"/>
                  </w:rPr>
                  <w:t xml:space="preserve">ASOCIACIÓN DE </w:t>
                </w:r>
                <w:smartTag w:uri="urn:schemas-microsoft-com:office:smarttags" w:element="PersonName">
                  <w:smartTagPr>
                    <w:attr w:name="ProductID" w:val="LA PRENSA DE"/>
                  </w:smartTagPr>
                  <w:r w:rsidRPr="007A5A89">
                    <w:rPr>
                      <w:rFonts w:ascii="Arial" w:hAnsi="Arial" w:cs="Arial"/>
                      <w:sz w:val="18"/>
                      <w:szCs w:val="18"/>
                    </w:rPr>
                    <w:t>LA PRENSA DE</w:t>
                  </w:r>
                </w:smartTag>
                <w:r w:rsidRPr="007A5A89">
                  <w:rPr>
                    <w:rFonts w:ascii="Arial" w:hAnsi="Arial" w:cs="Arial"/>
                    <w:sz w:val="18"/>
                    <w:szCs w:val="18"/>
                  </w:rPr>
                  <w:t xml:space="preserve"> CANTABRIA</w:t>
                </w:r>
              </w:p>
              <w:p w:rsidR="00641972" w:rsidRPr="007A5A89" w:rsidRDefault="00641972" w:rsidP="00641972">
                <w:pPr>
                  <w:jc w:val="right"/>
                  <w:rPr>
                    <w:rFonts w:ascii="Arial" w:hAnsi="Arial" w:cs="Arial"/>
                    <w:sz w:val="18"/>
                    <w:szCs w:val="18"/>
                    <w:lang w:val="pt-BR"/>
                  </w:rPr>
                </w:pPr>
                <w:r w:rsidRPr="007A5A89">
                  <w:rPr>
                    <w:rFonts w:ascii="Arial" w:hAnsi="Arial" w:cs="Arial"/>
                    <w:sz w:val="18"/>
                    <w:szCs w:val="18"/>
                    <w:lang w:val="pt-BR"/>
                  </w:rPr>
                  <w:t xml:space="preserve">C/ Cádiz, 9 – 2º </w:t>
                </w:r>
                <w:proofErr w:type="spellStart"/>
                <w:r w:rsidRPr="007A5A89">
                  <w:rPr>
                    <w:rFonts w:ascii="Arial" w:hAnsi="Arial" w:cs="Arial"/>
                    <w:sz w:val="18"/>
                    <w:szCs w:val="18"/>
                    <w:lang w:val="pt-BR"/>
                  </w:rPr>
                  <w:t>izda</w:t>
                </w:r>
                <w:proofErr w:type="spellEnd"/>
                <w:r w:rsidRPr="007A5A89">
                  <w:rPr>
                    <w:rFonts w:ascii="Arial" w:hAnsi="Arial" w:cs="Arial"/>
                    <w:sz w:val="18"/>
                    <w:szCs w:val="18"/>
                    <w:lang w:val="pt-BR"/>
                  </w:rPr>
                  <w:t>.</w:t>
                </w:r>
              </w:p>
              <w:p w:rsidR="00641972" w:rsidRPr="007A5A89" w:rsidRDefault="00641972" w:rsidP="00641972">
                <w:pPr>
                  <w:jc w:val="right"/>
                  <w:rPr>
                    <w:rFonts w:ascii="Arial" w:hAnsi="Arial" w:cs="Arial"/>
                    <w:sz w:val="18"/>
                    <w:szCs w:val="18"/>
                    <w:lang w:val="pt-BR"/>
                  </w:rPr>
                </w:pPr>
                <w:r w:rsidRPr="007A5A89">
                  <w:rPr>
                    <w:rFonts w:ascii="Arial" w:hAnsi="Arial" w:cs="Arial"/>
                    <w:sz w:val="18"/>
                    <w:szCs w:val="18"/>
                    <w:lang w:val="pt-BR"/>
                  </w:rPr>
                  <w:t>39002 Santander</w:t>
                </w:r>
              </w:p>
              <w:p w:rsidR="00641972" w:rsidRPr="007A5A89" w:rsidRDefault="00641972" w:rsidP="00641972">
                <w:pPr>
                  <w:jc w:val="right"/>
                  <w:rPr>
                    <w:rFonts w:ascii="Arial" w:hAnsi="Arial" w:cs="Arial"/>
                    <w:sz w:val="18"/>
                    <w:szCs w:val="18"/>
                    <w:lang w:val="pt-BR"/>
                  </w:rPr>
                </w:pPr>
                <w:r w:rsidRPr="007A5A89">
                  <w:rPr>
                    <w:rFonts w:ascii="Arial" w:hAnsi="Arial" w:cs="Arial"/>
                    <w:sz w:val="18"/>
                    <w:szCs w:val="18"/>
                    <w:lang w:val="pt-BR"/>
                  </w:rPr>
                  <w:t>Tel.: 942224860 / Fax: 942227165</w:t>
                </w:r>
              </w:p>
              <w:p w:rsidR="00802461" w:rsidRPr="007A5A89" w:rsidRDefault="00C70ED0" w:rsidP="00802461">
                <w:pPr>
                  <w:jc w:val="right"/>
                  <w:rPr>
                    <w:rFonts w:ascii="Arial" w:hAnsi="Arial" w:cs="Arial"/>
                    <w:sz w:val="18"/>
                    <w:szCs w:val="18"/>
                    <w:lang w:val="pt-BR"/>
                  </w:rPr>
                </w:pPr>
                <w:hyperlink r:id="rId1" w:history="1">
                  <w:r w:rsidR="00802461" w:rsidRPr="007A5A89">
                    <w:rPr>
                      <w:rStyle w:val="Hipervnculo"/>
                      <w:rFonts w:ascii="Arial" w:hAnsi="Arial" w:cs="Arial"/>
                      <w:sz w:val="18"/>
                      <w:szCs w:val="18"/>
                      <w:lang w:val="pt-BR"/>
                    </w:rPr>
                    <w:t>www.apcantabria.es</w:t>
                  </w:r>
                </w:hyperlink>
              </w:p>
              <w:p w:rsidR="00641972" w:rsidRPr="007A5A89" w:rsidRDefault="00641972" w:rsidP="00641972">
                <w:pPr>
                  <w:jc w:val="right"/>
                  <w:rPr>
                    <w:rFonts w:ascii="Arial" w:hAnsi="Arial" w:cs="Arial"/>
                    <w:sz w:val="18"/>
                    <w:szCs w:val="18"/>
                    <w:lang w:val="pt-BR"/>
                  </w:rPr>
                </w:pPr>
                <w:r w:rsidRPr="007A5A89">
                  <w:rPr>
                    <w:rFonts w:ascii="Arial" w:hAnsi="Arial" w:cs="Arial"/>
                    <w:sz w:val="18"/>
                    <w:szCs w:val="18"/>
                    <w:lang w:val="pt-BR"/>
                  </w:rPr>
                  <w:t xml:space="preserve">E-mail: </w:t>
                </w:r>
                <w:hyperlink r:id="rId2" w:history="1">
                  <w:r w:rsidRPr="007A5A89">
                    <w:rPr>
                      <w:rStyle w:val="Hipervnculo"/>
                      <w:rFonts w:ascii="Arial" w:hAnsi="Arial" w:cs="Arial"/>
                      <w:sz w:val="18"/>
                      <w:szCs w:val="18"/>
                      <w:lang w:val="pt-BR"/>
                    </w:rPr>
                    <w:t>apc@apcantabria.es</w:t>
                  </w:r>
                </w:hyperlink>
              </w:p>
            </w:txbxContent>
          </v:textbox>
          <w10:wrap type="square"/>
        </v:shape>
      </w:pict>
    </w:r>
    <w:r>
      <w:rPr>
        <w:noProof/>
      </w:rPr>
      <w:pict>
        <v:shape id="_x0000_s2061" type="#_x0000_t202" style="position:absolute;margin-left:-45pt;margin-top:-9.35pt;width:110.05pt;height:93.85pt;z-index:251658240;mso-wrap-style:none" filled="f" stroked="f">
          <v:textbox style="mso-fit-shape-to-text:t">
            <w:txbxContent>
              <w:p w:rsidR="00641972" w:rsidRPr="007F18D5" w:rsidRDefault="003D560D" w:rsidP="00CB6F12">
                <w:pPr>
                  <w:pStyle w:val="Encabezado"/>
                  <w:rPr>
                    <w:noProof/>
                  </w:rPr>
                </w:pPr>
                <w:r>
                  <w:rPr>
                    <w:noProof/>
                  </w:rPr>
                  <w:drawing>
                    <wp:inline distT="0" distB="0" distL="0" distR="0">
                      <wp:extent cx="1212850" cy="1098550"/>
                      <wp:effectExtent l="19050" t="0" r="635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srcRect/>
                              <a:stretch>
                                <a:fillRect/>
                              </a:stretch>
                            </pic:blipFill>
                            <pic:spPr bwMode="auto">
                              <a:xfrm>
                                <a:off x="0" y="0"/>
                                <a:ext cx="1212850" cy="1098550"/>
                              </a:xfrm>
                              <a:prstGeom prst="rect">
                                <a:avLst/>
                              </a:prstGeom>
                              <a:noFill/>
                              <a:ln w="9525">
                                <a:noFill/>
                                <a:miter lim="800000"/>
                                <a:headEnd/>
                                <a:tailEnd/>
                              </a:ln>
                            </pic:spPr>
                          </pic:pic>
                        </a:graphicData>
                      </a:graphic>
                    </wp:inline>
                  </w:drawing>
                </w:r>
              </w:p>
            </w:txbxContent>
          </v:textbox>
          <w10:wrap type="squar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2231B6"/>
    <w:multiLevelType w:val="hybridMultilevel"/>
    <w:tmpl w:val="FA72A8E8"/>
    <w:lvl w:ilvl="0" w:tplc="0C0A000F">
      <w:start w:val="1"/>
      <w:numFmt w:val="decimal"/>
      <w:lvlText w:val="%1."/>
      <w:lvlJc w:val="left"/>
      <w:pPr>
        <w:ind w:left="720" w:hanging="360"/>
      </w:pPr>
      <w:rPr>
        <w:rFonts w:cs="Times New Roman" w:hint="default"/>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abstractNum w:abstractNumId="1">
    <w:nsid w:val="1E98592E"/>
    <w:multiLevelType w:val="hybridMultilevel"/>
    <w:tmpl w:val="D5F4982C"/>
    <w:lvl w:ilvl="0" w:tplc="0C0A000F">
      <w:start w:val="1"/>
      <w:numFmt w:val="decimal"/>
      <w:lvlText w:val="%1."/>
      <w:lvlJc w:val="left"/>
      <w:pPr>
        <w:ind w:left="720" w:hanging="360"/>
      </w:pPr>
      <w:rPr>
        <w:rFonts w:cs="Times New Roman" w:hint="default"/>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abstractNum w:abstractNumId="2">
    <w:nsid w:val="6242413C"/>
    <w:multiLevelType w:val="hybridMultilevel"/>
    <w:tmpl w:val="6F1E32B6"/>
    <w:lvl w:ilvl="0" w:tplc="18C45A16">
      <w:numFmt w:val="bullet"/>
      <w:lvlText w:val="-"/>
      <w:lvlJc w:val="left"/>
      <w:pPr>
        <w:ind w:left="720" w:hanging="360"/>
      </w:pPr>
      <w:rPr>
        <w:rFonts w:ascii="Calibri" w:eastAsia="Times New Roman" w:hAnsi="Calibri"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stylePaneFormatFilter w:val="3F01"/>
  <w:defaultTabStop w:val="708"/>
  <w:hyphenationZone w:val="425"/>
  <w:noPunctuationKerning/>
  <w:characterSpacingControl w:val="doNotCompress"/>
  <w:hdrShapeDefaults>
    <o:shapedefaults v:ext="edit" spidmax="9218"/>
    <o:shapelayout v:ext="edit">
      <o:idmap v:ext="edit" data="2"/>
    </o:shapelayout>
  </w:hdrShapeDefaults>
  <w:footnotePr>
    <w:footnote w:id="-1"/>
    <w:footnote w:id="0"/>
  </w:footnotePr>
  <w:endnotePr>
    <w:endnote w:id="-1"/>
    <w:endnote w:id="0"/>
  </w:endnotePr>
  <w:compat/>
  <w:rsids>
    <w:rsidRoot w:val="00490BB2"/>
    <w:rsid w:val="00034587"/>
    <w:rsid w:val="00073856"/>
    <w:rsid w:val="00093692"/>
    <w:rsid w:val="000A208E"/>
    <w:rsid w:val="000A4F5E"/>
    <w:rsid w:val="000C22F7"/>
    <w:rsid w:val="000D58E7"/>
    <w:rsid w:val="000E465B"/>
    <w:rsid w:val="0010316B"/>
    <w:rsid w:val="001245DA"/>
    <w:rsid w:val="00182B33"/>
    <w:rsid w:val="001D1744"/>
    <w:rsid w:val="001E7DF6"/>
    <w:rsid w:val="00200385"/>
    <w:rsid w:val="00205591"/>
    <w:rsid w:val="002A64B9"/>
    <w:rsid w:val="002B6B50"/>
    <w:rsid w:val="002D3048"/>
    <w:rsid w:val="00312D18"/>
    <w:rsid w:val="00341052"/>
    <w:rsid w:val="0037030E"/>
    <w:rsid w:val="00384113"/>
    <w:rsid w:val="003A1847"/>
    <w:rsid w:val="003A4224"/>
    <w:rsid w:val="003C4EC4"/>
    <w:rsid w:val="003C7CD1"/>
    <w:rsid w:val="003D560D"/>
    <w:rsid w:val="004076B5"/>
    <w:rsid w:val="00415E06"/>
    <w:rsid w:val="004613E3"/>
    <w:rsid w:val="0047186F"/>
    <w:rsid w:val="00490BB2"/>
    <w:rsid w:val="00494591"/>
    <w:rsid w:val="004F2349"/>
    <w:rsid w:val="00514E9F"/>
    <w:rsid w:val="00522851"/>
    <w:rsid w:val="00525A1E"/>
    <w:rsid w:val="00572C9A"/>
    <w:rsid w:val="00573A81"/>
    <w:rsid w:val="005B76E7"/>
    <w:rsid w:val="005C467B"/>
    <w:rsid w:val="005F1605"/>
    <w:rsid w:val="00601597"/>
    <w:rsid w:val="00621E49"/>
    <w:rsid w:val="00641972"/>
    <w:rsid w:val="00641CCE"/>
    <w:rsid w:val="00642D4C"/>
    <w:rsid w:val="00652FE4"/>
    <w:rsid w:val="00691730"/>
    <w:rsid w:val="006A7BA0"/>
    <w:rsid w:val="006D13B2"/>
    <w:rsid w:val="006F0833"/>
    <w:rsid w:val="00700BB2"/>
    <w:rsid w:val="007156CD"/>
    <w:rsid w:val="007522E7"/>
    <w:rsid w:val="00763622"/>
    <w:rsid w:val="007A5A89"/>
    <w:rsid w:val="007E0DC9"/>
    <w:rsid w:val="007E5491"/>
    <w:rsid w:val="00802461"/>
    <w:rsid w:val="00874B2F"/>
    <w:rsid w:val="00885AA2"/>
    <w:rsid w:val="008A7930"/>
    <w:rsid w:val="009108AC"/>
    <w:rsid w:val="00911CEE"/>
    <w:rsid w:val="00921716"/>
    <w:rsid w:val="0093591E"/>
    <w:rsid w:val="00936652"/>
    <w:rsid w:val="00942DDA"/>
    <w:rsid w:val="00954F47"/>
    <w:rsid w:val="009945AF"/>
    <w:rsid w:val="00994742"/>
    <w:rsid w:val="009A1DD9"/>
    <w:rsid w:val="009F0C10"/>
    <w:rsid w:val="00A065EC"/>
    <w:rsid w:val="00A32508"/>
    <w:rsid w:val="00A4606A"/>
    <w:rsid w:val="00A47A52"/>
    <w:rsid w:val="00A55BC3"/>
    <w:rsid w:val="00A579BB"/>
    <w:rsid w:val="00A85F4F"/>
    <w:rsid w:val="00AA6E30"/>
    <w:rsid w:val="00AC0CD1"/>
    <w:rsid w:val="00B036B3"/>
    <w:rsid w:val="00B30725"/>
    <w:rsid w:val="00B427C9"/>
    <w:rsid w:val="00B453AE"/>
    <w:rsid w:val="00B6703D"/>
    <w:rsid w:val="00BD7BBD"/>
    <w:rsid w:val="00BE1E42"/>
    <w:rsid w:val="00C1747D"/>
    <w:rsid w:val="00C3701E"/>
    <w:rsid w:val="00C67FCF"/>
    <w:rsid w:val="00C70ED0"/>
    <w:rsid w:val="00C83555"/>
    <w:rsid w:val="00C92F69"/>
    <w:rsid w:val="00CB6F12"/>
    <w:rsid w:val="00CC3E6A"/>
    <w:rsid w:val="00D01155"/>
    <w:rsid w:val="00D015FB"/>
    <w:rsid w:val="00D04B1D"/>
    <w:rsid w:val="00D55153"/>
    <w:rsid w:val="00D95F5E"/>
    <w:rsid w:val="00DB2C75"/>
    <w:rsid w:val="00DB71CF"/>
    <w:rsid w:val="00DD09EE"/>
    <w:rsid w:val="00DF180F"/>
    <w:rsid w:val="00E11CDD"/>
    <w:rsid w:val="00E122B6"/>
    <w:rsid w:val="00E17224"/>
    <w:rsid w:val="00EB6432"/>
    <w:rsid w:val="00ED6563"/>
    <w:rsid w:val="00EE668E"/>
    <w:rsid w:val="00EF14B7"/>
    <w:rsid w:val="00EF63E7"/>
    <w:rsid w:val="00F35A2D"/>
    <w:rsid w:val="00F44C01"/>
    <w:rsid w:val="00F45669"/>
    <w:rsid w:val="00FB3E88"/>
    <w:rsid w:val="00FB6C4A"/>
    <w:rsid w:val="00FC4D32"/>
    <w:rsid w:val="00FC5E3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90BB2"/>
  </w:style>
  <w:style w:type="paragraph" w:styleId="Ttulo2">
    <w:name w:val="heading 2"/>
    <w:basedOn w:val="Normal"/>
    <w:next w:val="Normal"/>
    <w:qFormat/>
    <w:rsid w:val="00490BB2"/>
    <w:pPr>
      <w:keepNext/>
      <w:jc w:val="both"/>
      <w:outlineLvl w:val="1"/>
    </w:pPr>
    <w:rPr>
      <w:b/>
      <w:sz w:val="28"/>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DF180F"/>
    <w:pPr>
      <w:tabs>
        <w:tab w:val="center" w:pos="4252"/>
        <w:tab w:val="right" w:pos="8504"/>
      </w:tabs>
    </w:pPr>
  </w:style>
  <w:style w:type="paragraph" w:styleId="Piedepgina">
    <w:name w:val="footer"/>
    <w:basedOn w:val="Normal"/>
    <w:rsid w:val="00DF180F"/>
    <w:pPr>
      <w:tabs>
        <w:tab w:val="center" w:pos="4252"/>
        <w:tab w:val="right" w:pos="8504"/>
      </w:tabs>
    </w:pPr>
  </w:style>
  <w:style w:type="paragraph" w:styleId="Textoindependiente3">
    <w:name w:val="Body Text 3"/>
    <w:basedOn w:val="Normal"/>
    <w:rsid w:val="00490BB2"/>
    <w:pPr>
      <w:jc w:val="both"/>
    </w:pPr>
    <w:rPr>
      <w:sz w:val="28"/>
      <w:lang w:val="es-ES_tradnl"/>
    </w:rPr>
  </w:style>
  <w:style w:type="character" w:styleId="Hipervnculo">
    <w:name w:val="Hyperlink"/>
    <w:basedOn w:val="Fuentedeprrafopredeter"/>
    <w:rsid w:val="00490BB2"/>
    <w:rPr>
      <w:color w:val="0000FF"/>
      <w:u w:val="single"/>
    </w:rPr>
  </w:style>
  <w:style w:type="paragraph" w:styleId="Textoindependiente">
    <w:name w:val="Body Text"/>
    <w:basedOn w:val="Normal"/>
    <w:rsid w:val="00490BB2"/>
    <w:pPr>
      <w:jc w:val="center"/>
    </w:pPr>
    <w:rPr>
      <w:b/>
      <w:sz w:val="36"/>
    </w:rPr>
  </w:style>
  <w:style w:type="paragraph" w:styleId="Textodeglobo">
    <w:name w:val="Balloon Text"/>
    <w:basedOn w:val="Normal"/>
    <w:semiHidden/>
    <w:rsid w:val="00641972"/>
    <w:rPr>
      <w:rFonts w:ascii="Tahoma" w:hAnsi="Tahoma" w:cs="Tahoma"/>
      <w:sz w:val="16"/>
      <w:szCs w:val="16"/>
    </w:rPr>
  </w:style>
  <w:style w:type="paragraph" w:styleId="NormalWeb">
    <w:name w:val="Normal (Web)"/>
    <w:basedOn w:val="Normal"/>
    <w:semiHidden/>
    <w:unhideWhenUsed/>
    <w:rsid w:val="00A579BB"/>
    <w:pPr>
      <w:spacing w:before="100" w:beforeAutospacing="1" w:after="100" w:afterAutospacing="1"/>
    </w:pPr>
    <w:rPr>
      <w:sz w:val="24"/>
      <w:szCs w:val="24"/>
    </w:rPr>
  </w:style>
  <w:style w:type="paragraph" w:customStyle="1" w:styleId="Prrafodelista1">
    <w:name w:val="Párrafo de lista1"/>
    <w:basedOn w:val="Normal"/>
    <w:rsid w:val="008A7930"/>
    <w:pPr>
      <w:spacing w:after="200" w:line="276" w:lineRule="auto"/>
      <w:ind w:left="720"/>
    </w:pPr>
    <w:rPr>
      <w:rFonts w:ascii="Calibri" w:hAnsi="Calibri"/>
      <w:sz w:val="22"/>
      <w:szCs w:val="22"/>
      <w:lang w:eastAsia="en-US"/>
    </w:rPr>
  </w:style>
  <w:style w:type="paragraph" w:styleId="Sangradetextonormal">
    <w:name w:val="Body Text Indent"/>
    <w:basedOn w:val="Normal"/>
    <w:link w:val="SangradetextonormalCar"/>
    <w:rsid w:val="00312D18"/>
    <w:pPr>
      <w:spacing w:after="120"/>
      <w:ind w:left="283"/>
    </w:pPr>
  </w:style>
  <w:style w:type="character" w:customStyle="1" w:styleId="SangradetextonormalCar">
    <w:name w:val="Sangría de texto normal Car"/>
    <w:basedOn w:val="Fuentedeprrafopredeter"/>
    <w:link w:val="Sangradetextonormal"/>
    <w:rsid w:val="00312D18"/>
  </w:style>
  <w:style w:type="character" w:styleId="Textoennegrita">
    <w:name w:val="Strong"/>
    <w:qFormat/>
    <w:rsid w:val="00034587"/>
    <w:rPr>
      <w:b/>
      <w:bCs/>
    </w:rPr>
  </w:style>
  <w:style w:type="character" w:styleId="Hipervnculovisitado">
    <w:name w:val="FollowedHyperlink"/>
    <w:basedOn w:val="Fuentedeprrafopredeter"/>
    <w:rsid w:val="0093591E"/>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44053757">
      <w:bodyDiv w:val="1"/>
      <w:marLeft w:val="0"/>
      <w:marRight w:val="0"/>
      <w:marTop w:val="0"/>
      <w:marBottom w:val="0"/>
      <w:divBdr>
        <w:top w:val="none" w:sz="0" w:space="0" w:color="auto"/>
        <w:left w:val="none" w:sz="0" w:space="0" w:color="auto"/>
        <w:bottom w:val="none" w:sz="0" w:space="0" w:color="auto"/>
        <w:right w:val="none" w:sz="0" w:space="0" w:color="auto"/>
      </w:divBdr>
    </w:div>
    <w:div w:id="1535118830">
      <w:bodyDiv w:val="1"/>
      <w:marLeft w:val="0"/>
      <w:marRight w:val="0"/>
      <w:marTop w:val="0"/>
      <w:marBottom w:val="0"/>
      <w:divBdr>
        <w:top w:val="none" w:sz="0" w:space="0" w:color="auto"/>
        <w:left w:val="none" w:sz="0" w:space="0" w:color="auto"/>
        <w:bottom w:val="none" w:sz="0" w:space="0" w:color="auto"/>
        <w:right w:val="none" w:sz="0" w:space="0" w:color="auto"/>
      </w:divBdr>
    </w:div>
    <w:div w:id="1646736150">
      <w:bodyDiv w:val="1"/>
      <w:marLeft w:val="0"/>
      <w:marRight w:val="0"/>
      <w:marTop w:val="0"/>
      <w:marBottom w:val="0"/>
      <w:divBdr>
        <w:top w:val="none" w:sz="0" w:space="0" w:color="auto"/>
        <w:left w:val="none" w:sz="0" w:space="0" w:color="auto"/>
        <w:bottom w:val="none" w:sz="0" w:space="0" w:color="auto"/>
        <w:right w:val="none" w:sz="0" w:space="0" w:color="auto"/>
      </w:divBdr>
    </w:div>
    <w:div w:id="1960794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it.ly/1dc1Et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3" Type="http://schemas.openxmlformats.org/officeDocument/2006/relationships/image" Target="media/image2.emf"/><Relationship Id="rId2" Type="http://schemas.openxmlformats.org/officeDocument/2006/relationships/hyperlink" Target="mailto:apc@apcantabria.es" TargetMode="External"/><Relationship Id="rId1" Type="http://schemas.openxmlformats.org/officeDocument/2006/relationships/hyperlink" Target="http://www.apcantabria.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61754F-B4C8-4B69-AE53-D832846650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270</Words>
  <Characters>1488</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ASAMBLEA  GENERAL ORDINARIA  DE LA ASOCIACIÓN DE LA PRENSA DE CANTABRIA</vt:lpstr>
    </vt:vector>
  </TitlesOfParts>
  <Company>sodercan</Company>
  <LinksUpToDate>false</LinksUpToDate>
  <CharactersWithSpaces>1755</CharactersWithSpaces>
  <SharedDoc>false</SharedDoc>
  <HLinks>
    <vt:vector size="12" baseType="variant">
      <vt:variant>
        <vt:i4>1769530</vt:i4>
      </vt:variant>
      <vt:variant>
        <vt:i4>3</vt:i4>
      </vt:variant>
      <vt:variant>
        <vt:i4>0</vt:i4>
      </vt:variant>
      <vt:variant>
        <vt:i4>5</vt:i4>
      </vt:variant>
      <vt:variant>
        <vt:lpwstr>mailto:apc@apcantabria.es</vt:lpwstr>
      </vt:variant>
      <vt:variant>
        <vt:lpwstr/>
      </vt:variant>
      <vt:variant>
        <vt:i4>8323171</vt:i4>
      </vt:variant>
      <vt:variant>
        <vt:i4>0</vt:i4>
      </vt:variant>
      <vt:variant>
        <vt:i4>0</vt:i4>
      </vt:variant>
      <vt:variant>
        <vt:i4>5</vt:i4>
      </vt:variant>
      <vt:variant>
        <vt:lpwstr>http://www.apcantabria.es/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ASAMBLEA  GENERAL ORDINARIA  DE LA ASOCIACIÓN DE LA PRENSA DE CANTABRIA</dc:title>
  <dc:creator>mbermejo</dc:creator>
  <cp:lastModifiedBy>USUARIO</cp:lastModifiedBy>
  <cp:revision>3</cp:revision>
  <cp:lastPrinted>2015-04-29T14:54:00Z</cp:lastPrinted>
  <dcterms:created xsi:type="dcterms:W3CDTF">2015-06-08T07:50:00Z</dcterms:created>
  <dcterms:modified xsi:type="dcterms:W3CDTF">2015-06-18T12:01:00Z</dcterms:modified>
</cp:coreProperties>
</file>